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3D63F4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161E15E6" w:rsidR="003D005F" w:rsidRPr="003D63F4" w:rsidRDefault="003D63F4" w:rsidP="003D63F4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pl-PL"/>
              </w:rPr>
            </w:pPr>
            <w:r w:rsidRPr="003D63F4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3D005F" w:rsidRPr="003D63F4">
              <w:rPr>
                <w:b/>
                <w:sz w:val="20"/>
                <w:szCs w:val="20"/>
                <w:lang w:val="pl-PL"/>
              </w:rPr>
              <w:t>1</w:t>
            </w:r>
            <w:r w:rsidR="003D005F" w:rsidRPr="003D63F4">
              <w:rPr>
                <w:sz w:val="20"/>
                <w:szCs w:val="20"/>
                <w:lang w:val="pl-PL"/>
              </w:rPr>
              <w:t xml:space="preserve">: 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ELP15 o udźwigu 1500 kg to idealny wózek prowadzony do codziennego przeładunku towarów na krótkich dystansach w magazynach, handlu i produkcji</w:t>
            </w:r>
          </w:p>
          <w:p w14:paraId="2E149F99" w14:textId="53A99813" w:rsidR="003D005F" w:rsidRPr="003D63F4" w:rsidRDefault="003D005F" w:rsidP="003D005F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</w:tbl>
    <w:p w14:paraId="4F7ACFFF" w14:textId="77777777" w:rsidR="003D005F" w:rsidRPr="003D63F4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3D63F4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358A4640" wp14:editId="22C886EE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F5475F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64F97014" w:rsidR="00C3452F" w:rsidRPr="003D63F4" w:rsidRDefault="003D63F4" w:rsidP="003D63F4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b/>
                <w:bCs/>
                <w:sz w:val="20"/>
                <w:szCs w:val="20"/>
                <w:lang w:val="pl-PL"/>
              </w:rPr>
            </w:pPr>
            <w:r w:rsidRPr="003D63F4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C3452F" w:rsidRPr="003D63F4">
              <w:rPr>
                <w:b/>
                <w:sz w:val="20"/>
                <w:szCs w:val="20"/>
                <w:lang w:val="pl-PL"/>
              </w:rPr>
              <w:t>2</w:t>
            </w:r>
            <w:r w:rsidR="00C3452F" w:rsidRPr="003D63F4">
              <w:rPr>
                <w:sz w:val="20"/>
                <w:szCs w:val="20"/>
                <w:lang w:val="pl-PL"/>
              </w:rPr>
              <w:t xml:space="preserve">: 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BPT15 wyposażony w wytrzymały akumulator żelowy oraz zewnętrzną ładowarkę idealnie nadaje się do niezawodnej pracy na krótkich trasach transportowych i przy prostych zastosowaniach w przeładunku towarów</w:t>
            </w:r>
          </w:p>
          <w:p w14:paraId="3F1F243D" w14:textId="77777777" w:rsidR="00C3452F" w:rsidRPr="003D63F4" w:rsidRDefault="00C3452F" w:rsidP="00C81F7E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</w:tbl>
    <w:p w14:paraId="1E1323B1" w14:textId="77777777" w:rsidR="00C3452F" w:rsidRPr="003D63F4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3D63F4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01CAD7D3" wp14:editId="2D81EB32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F5475F" w14:paraId="64E89322" w14:textId="77777777" w:rsidTr="00AB1AFA">
        <w:trPr>
          <w:trHeight w:val="2960"/>
        </w:trPr>
        <w:tc>
          <w:tcPr>
            <w:tcW w:w="4691" w:type="dxa"/>
          </w:tcPr>
          <w:p w14:paraId="7060E56B" w14:textId="56750661" w:rsidR="00140511" w:rsidRPr="003D63F4" w:rsidRDefault="003D63F4" w:rsidP="003D63F4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pl-PL"/>
              </w:rPr>
            </w:pPr>
            <w:r w:rsidRPr="003D63F4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140511" w:rsidRPr="003D63F4">
              <w:rPr>
                <w:b/>
                <w:sz w:val="20"/>
                <w:szCs w:val="20"/>
                <w:lang w:val="pl-PL"/>
              </w:rPr>
              <w:t>3</w:t>
            </w:r>
            <w:r w:rsidR="00140511" w:rsidRPr="003D63F4">
              <w:rPr>
                <w:sz w:val="20"/>
                <w:szCs w:val="20"/>
                <w:lang w:val="pl-PL"/>
              </w:rPr>
              <w:t xml:space="preserve">: 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 xml:space="preserve">Dzięki udźwigowi 2000 kg i seryjnej baterii </w:t>
            </w:r>
            <w:proofErr w:type="spellStart"/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litowo</w:t>
            </w:r>
            <w:proofErr w:type="spellEnd"/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-jonowej, model WLE20 został zaprojektowany z myślą o wymagających zastosowaniach prowadzonych w produkcji i logistyce magazynowej</w:t>
            </w:r>
          </w:p>
          <w:p w14:paraId="504E3F8B" w14:textId="77777777" w:rsidR="00140511" w:rsidRPr="003D63F4" w:rsidRDefault="00140511" w:rsidP="00AB1AFA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</w:tbl>
    <w:p w14:paraId="49615ECF" w14:textId="77777777" w:rsidR="00140511" w:rsidRPr="003D63F4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3D63F4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103F1D5B" wp14:editId="414BCB5B">
            <wp:extent cx="2897006" cy="1881266"/>
            <wp:effectExtent l="0" t="0" r="0" b="0"/>
            <wp:docPr id="1776356625" name="Diagramm 17763566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F5475F" w14:paraId="1980C0C4" w14:textId="77777777" w:rsidTr="00AB1AFA">
        <w:trPr>
          <w:trHeight w:val="2960"/>
        </w:trPr>
        <w:tc>
          <w:tcPr>
            <w:tcW w:w="4691" w:type="dxa"/>
          </w:tcPr>
          <w:p w14:paraId="377F14C6" w14:textId="6AC2D441" w:rsidR="00140511" w:rsidRPr="003D63F4" w:rsidRDefault="003D63F4" w:rsidP="003D63F4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pl-PL"/>
              </w:rPr>
            </w:pPr>
            <w:r w:rsidRPr="003D63F4">
              <w:rPr>
                <w:b/>
                <w:sz w:val="20"/>
                <w:szCs w:val="20"/>
                <w:lang w:val="pl-PL"/>
              </w:rPr>
              <w:lastRenderedPageBreak/>
              <w:t xml:space="preserve">Obraz </w:t>
            </w:r>
            <w:r w:rsidR="00140511" w:rsidRPr="003D63F4">
              <w:rPr>
                <w:b/>
                <w:sz w:val="20"/>
                <w:szCs w:val="20"/>
                <w:lang w:val="pl-PL"/>
              </w:rPr>
              <w:t>4</w:t>
            </w:r>
            <w:r w:rsidR="00140511" w:rsidRPr="003D63F4">
              <w:rPr>
                <w:sz w:val="20"/>
                <w:szCs w:val="20"/>
                <w:lang w:val="pl-PL"/>
              </w:rPr>
              <w:t xml:space="preserve">: 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 xml:space="preserve">Dzięki wydajnej baterii </w:t>
            </w:r>
            <w:proofErr w:type="spellStart"/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litowo</w:t>
            </w:r>
            <w:proofErr w:type="spellEnd"/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-jonowej i bogatemu wyposażeniu seryjnemu, WEP20 wyznacza nowe standardy w segmencie wózków prowadzonych – szczególnie w przypadku ładunków o dużej objętości i dużej masie</w:t>
            </w:r>
          </w:p>
          <w:p w14:paraId="214CC726" w14:textId="77777777" w:rsidR="00140511" w:rsidRPr="003D63F4" w:rsidRDefault="00140511" w:rsidP="00AB1AFA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</w:tbl>
    <w:p w14:paraId="7B6FEF60" w14:textId="77777777" w:rsidR="00140511" w:rsidRPr="003D63F4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3D63F4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588D2687" wp14:editId="4CD0EBFE">
            <wp:extent cx="2897006" cy="1881266"/>
            <wp:effectExtent l="0" t="0" r="0" b="0"/>
            <wp:docPr id="315669544" name="Diagramm 3156695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964E5A" w:rsidRPr="00F5475F" w14:paraId="4AAD0C4C" w14:textId="77777777" w:rsidTr="0007111F">
        <w:trPr>
          <w:trHeight w:val="2960"/>
        </w:trPr>
        <w:tc>
          <w:tcPr>
            <w:tcW w:w="4691" w:type="dxa"/>
          </w:tcPr>
          <w:p w14:paraId="788AA089" w14:textId="257ADAC9" w:rsidR="00964E5A" w:rsidRPr="003D63F4" w:rsidRDefault="003D63F4" w:rsidP="003D63F4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pl-PL"/>
              </w:rPr>
            </w:pPr>
            <w:r w:rsidRPr="003D63F4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964E5A" w:rsidRPr="003D63F4">
              <w:rPr>
                <w:b/>
                <w:sz w:val="20"/>
                <w:szCs w:val="20"/>
                <w:lang w:val="pl-PL"/>
              </w:rPr>
              <w:t>5</w:t>
            </w:r>
            <w:r w:rsidR="00964E5A" w:rsidRPr="003D63F4">
              <w:rPr>
                <w:sz w:val="20"/>
                <w:szCs w:val="20"/>
                <w:lang w:val="pl-PL"/>
              </w:rPr>
              <w:t xml:space="preserve">: 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RPE20 – jako jedyny model w tej serii z rozkładanym podestem dla operatora – jest przeznaczony do elastycznej zmiany między trybem prowadzonym</w:t>
            </w:r>
            <w:r w:rsidR="00F5475F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>,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 xml:space="preserve"> a jadącym</w:t>
            </w:r>
            <w:r w:rsidR="00F5475F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 xml:space="preserve"> na podeście</w:t>
            </w:r>
            <w:r w:rsidR="00F5475F" w:rsidRPr="003D63F4">
              <w:rPr>
                <w:rStyle w:val="Fett"/>
                <w:b w:val="0"/>
                <w:bCs w:val="0"/>
                <w:sz w:val="20"/>
                <w:szCs w:val="20"/>
                <w:lang w:val="pl-PL"/>
              </w:rPr>
              <w:t xml:space="preserve"> i został zaprojektowany z myślą o szybkim oraz komfortowym transporcie towarów na średnich i długich dystansach</w:t>
            </w:r>
          </w:p>
          <w:p w14:paraId="793D95E9" w14:textId="77777777" w:rsidR="00964E5A" w:rsidRPr="003D63F4" w:rsidRDefault="00964E5A" w:rsidP="0007111F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</w:tbl>
    <w:p w14:paraId="6BBD94CD" w14:textId="77777777" w:rsidR="00964E5A" w:rsidRPr="003D63F4" w:rsidRDefault="00964E5A" w:rsidP="00964E5A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pl-PL"/>
        </w:rPr>
      </w:pPr>
      <w:r w:rsidRPr="003D63F4">
        <w:rPr>
          <w:rFonts w:ascii="Arial" w:hAnsi="Arial" w:cs="Arial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63026A77" wp14:editId="0AC7D89D">
            <wp:extent cx="2897006" cy="1881266"/>
            <wp:effectExtent l="0" t="0" r="0" b="0"/>
            <wp:docPr id="820135862" name="Diagramm 8201358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362DDFAD" w14:textId="77777777" w:rsidR="00987203" w:rsidRPr="003D63F4" w:rsidRDefault="00987203" w:rsidP="00987203">
      <w:pPr>
        <w:rPr>
          <w:rFonts w:ascii="Arial" w:hAnsi="Arial" w:cs="Arial"/>
          <w:iCs/>
          <w:sz w:val="20"/>
          <w:szCs w:val="20"/>
          <w:lang w:val="pl-PL"/>
        </w:rPr>
      </w:pPr>
    </w:p>
    <w:p w14:paraId="18EAB5C2" w14:textId="19FEE08C" w:rsidR="00987203" w:rsidRPr="003D63F4" w:rsidRDefault="00987203" w:rsidP="00987203">
      <w:pPr>
        <w:rPr>
          <w:rFonts w:ascii="Arial" w:hAnsi="Arial" w:cs="Arial"/>
          <w:sz w:val="20"/>
          <w:szCs w:val="20"/>
          <w:lang w:val="pl-PL"/>
        </w:rPr>
      </w:pPr>
      <w:r w:rsidRPr="003D63F4">
        <w:rPr>
          <w:rFonts w:ascii="Arial" w:eastAsia="Times New Roman" w:hAnsi="Arial" w:cs="Arial"/>
          <w:sz w:val="20"/>
          <w:szCs w:val="20"/>
          <w:lang w:val="pl-PL" w:eastAsia="de-DE"/>
        </w:rPr>
        <w:t>Zdjęcia</w:t>
      </w:r>
      <w:r w:rsidRPr="003D63F4">
        <w:rPr>
          <w:rFonts w:ascii="Arial" w:hAnsi="Arial" w:cs="Arial"/>
          <w:iCs/>
          <w:sz w:val="20"/>
          <w:szCs w:val="20"/>
          <w:lang w:val="pl-PL"/>
        </w:rPr>
        <w:t xml:space="preserve">: CLARK Europe – </w:t>
      </w:r>
      <w:r w:rsidRPr="003D63F4">
        <w:rPr>
          <w:rFonts w:ascii="Arial" w:eastAsia="Times New Roman" w:hAnsi="Arial" w:cs="Arial"/>
          <w:sz w:val="20"/>
          <w:szCs w:val="20"/>
          <w:lang w:val="pl-PL" w:eastAsia="de-DE"/>
        </w:rPr>
        <w:t xml:space="preserve">Przedruk jest bezpłatny. Wymagana kopia publikacji. Więcej informacji można znaleźć w Internecie pod adresem </w:t>
      </w:r>
      <w:hyperlink r:id="rId33" w:history="1">
        <w:r w:rsidRPr="003D63F4">
          <w:rPr>
            <w:rStyle w:val="Hyperlink"/>
            <w:rFonts w:ascii="Arial" w:hAnsi="Arial" w:cs="Arial"/>
            <w:sz w:val="20"/>
            <w:szCs w:val="20"/>
            <w:lang w:val="pl-PL"/>
          </w:rPr>
          <w:t>www.clarkmheu.com</w:t>
        </w:r>
      </w:hyperlink>
      <w:r w:rsidRPr="003D63F4">
        <w:rPr>
          <w:rFonts w:ascii="Arial" w:hAnsi="Arial" w:cs="Arial"/>
          <w:sz w:val="20"/>
          <w:szCs w:val="20"/>
          <w:lang w:val="pl-PL"/>
        </w:rPr>
        <w:t xml:space="preserve"> lub na Facebooku pod adresem </w:t>
      </w:r>
      <w:hyperlink r:id="rId34" w:history="1">
        <w:r w:rsidRPr="003D63F4">
          <w:rPr>
            <w:rStyle w:val="Hyperlink"/>
            <w:rFonts w:ascii="Arial" w:hAnsi="Arial" w:cs="Arial"/>
            <w:sz w:val="20"/>
            <w:szCs w:val="20"/>
            <w:lang w:val="pl-PL"/>
          </w:rPr>
          <w:t>www.facebook.com/CLARK.the.forklift</w:t>
        </w:r>
      </w:hyperlink>
    </w:p>
    <w:p w14:paraId="7F4B9902" w14:textId="77777777" w:rsidR="00987203" w:rsidRPr="003D63F4" w:rsidRDefault="00987203" w:rsidP="0098720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1239D126" w14:textId="77777777" w:rsidR="00987203" w:rsidRPr="003D63F4" w:rsidRDefault="00987203" w:rsidP="0098720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4F19562D" w14:textId="77777777" w:rsidR="00987203" w:rsidRPr="003D63F4" w:rsidRDefault="00987203" w:rsidP="0098720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b/>
          <w:sz w:val="20"/>
          <w:szCs w:val="20"/>
          <w:lang w:val="pl-PL"/>
        </w:rPr>
        <w:t>Kontakt dla prasy:</w:t>
      </w:r>
    </w:p>
    <w:p w14:paraId="1A0BDF1B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>CLARK Europe GmbH</w:t>
      </w:r>
    </w:p>
    <w:p w14:paraId="547AD1B8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>Sabine Barde</w:t>
      </w:r>
    </w:p>
    <w:p w14:paraId="06CC618E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 xml:space="preserve">Kierownik ds. komunikacji korporacyjnej </w:t>
      </w:r>
    </w:p>
    <w:p w14:paraId="69C732AA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>Dr.-Alfred-</w:t>
      </w:r>
      <w:proofErr w:type="spellStart"/>
      <w:r w:rsidRPr="003D63F4">
        <w:rPr>
          <w:rStyle w:val="hps"/>
          <w:rFonts w:ascii="Arial" w:hAnsi="Arial" w:cs="Arial"/>
          <w:sz w:val="20"/>
          <w:szCs w:val="20"/>
          <w:lang w:val="pl-PL"/>
        </w:rPr>
        <w:t>Herrhausen</w:t>
      </w:r>
      <w:proofErr w:type="spellEnd"/>
      <w:r w:rsidRPr="003D63F4">
        <w:rPr>
          <w:rStyle w:val="hps"/>
          <w:rFonts w:ascii="Arial" w:hAnsi="Arial" w:cs="Arial"/>
          <w:sz w:val="20"/>
          <w:szCs w:val="20"/>
          <w:lang w:val="pl-PL"/>
        </w:rPr>
        <w:t>-</w:t>
      </w:r>
      <w:proofErr w:type="spellStart"/>
      <w:r w:rsidRPr="003D63F4">
        <w:rPr>
          <w:rStyle w:val="hps"/>
          <w:rFonts w:ascii="Arial" w:hAnsi="Arial" w:cs="Arial"/>
          <w:sz w:val="20"/>
          <w:szCs w:val="20"/>
          <w:lang w:val="pl-PL"/>
        </w:rPr>
        <w:t>Allee</w:t>
      </w:r>
      <w:proofErr w:type="spellEnd"/>
      <w:r w:rsidRPr="003D63F4">
        <w:rPr>
          <w:rStyle w:val="hps"/>
          <w:rFonts w:ascii="Arial" w:hAnsi="Arial" w:cs="Arial"/>
          <w:sz w:val="20"/>
          <w:szCs w:val="20"/>
          <w:lang w:val="pl-PL"/>
        </w:rPr>
        <w:t xml:space="preserve"> 33 </w:t>
      </w:r>
    </w:p>
    <w:p w14:paraId="19EF98CC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>47228 Duisburg</w:t>
      </w:r>
    </w:p>
    <w:p w14:paraId="17C59950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>Mobil: +49 (0) 179 7488770</w:t>
      </w:r>
    </w:p>
    <w:p w14:paraId="12974551" w14:textId="77777777" w:rsidR="00987203" w:rsidRPr="003D63F4" w:rsidRDefault="00987203" w:rsidP="0098720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3D63F4">
        <w:rPr>
          <w:rStyle w:val="hps"/>
          <w:rFonts w:ascii="Arial" w:hAnsi="Arial" w:cs="Arial"/>
          <w:sz w:val="20"/>
          <w:szCs w:val="20"/>
          <w:lang w:val="pl-PL"/>
        </w:rPr>
        <w:t>E-Mail: sabinebarde@clarkmheu.com</w:t>
      </w:r>
    </w:p>
    <w:p w14:paraId="78A9F4F2" w14:textId="504AF131" w:rsidR="00AD2F79" w:rsidRPr="003D63F4" w:rsidRDefault="00987203" w:rsidP="00987203">
      <w:pPr>
        <w:rPr>
          <w:rFonts w:ascii="Arial" w:hAnsi="Arial" w:cs="Arial"/>
          <w:iCs/>
          <w:sz w:val="20"/>
          <w:szCs w:val="20"/>
          <w:lang w:val="pl-PL"/>
        </w:rPr>
      </w:pPr>
      <w:hyperlink r:id="rId35" w:history="1">
        <w:r w:rsidRPr="003D63F4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pl-PL"/>
          </w:rPr>
          <w:t>www.clarkmheu.com</w:t>
        </w:r>
      </w:hyperlink>
    </w:p>
    <w:sectPr w:rsidR="00AD2F79" w:rsidRPr="003D63F4" w:rsidSect="000B22C3">
      <w:headerReference w:type="default" r:id="rId36"/>
      <w:footerReference w:type="default" r:id="rId3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9BEB" w14:textId="77777777" w:rsidR="0005494F" w:rsidRDefault="0005494F" w:rsidP="001A30E8">
      <w:r>
        <w:separator/>
      </w:r>
    </w:p>
  </w:endnote>
  <w:endnote w:type="continuationSeparator" w:id="0">
    <w:p w14:paraId="7C2F9477" w14:textId="77777777" w:rsidR="0005494F" w:rsidRDefault="0005494F" w:rsidP="001A30E8">
      <w:r>
        <w:continuationSeparator/>
      </w:r>
    </w:p>
  </w:endnote>
  <w:endnote w:type="continuationNotice" w:id="1">
    <w:p w14:paraId="14CABD4E" w14:textId="77777777" w:rsidR="0005494F" w:rsidRDefault="000549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7332ABB" w:rsidR="003A629C" w:rsidRPr="00ED5D83" w:rsidRDefault="00987203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 xml:space="preserve">Strona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E4E06" w14:textId="77777777" w:rsidR="0005494F" w:rsidRDefault="0005494F" w:rsidP="001A30E8">
      <w:r>
        <w:separator/>
      </w:r>
    </w:p>
  </w:footnote>
  <w:footnote w:type="continuationSeparator" w:id="0">
    <w:p w14:paraId="5DAE4E15" w14:textId="77777777" w:rsidR="0005494F" w:rsidRDefault="0005494F" w:rsidP="001A30E8">
      <w:r>
        <w:continuationSeparator/>
      </w:r>
    </w:p>
  </w:footnote>
  <w:footnote w:type="continuationNotice" w:id="1">
    <w:p w14:paraId="3F1CEF8F" w14:textId="77777777" w:rsidR="0005494F" w:rsidRDefault="000549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340F46" w14:textId="77777777" w:rsidR="00987203" w:rsidRDefault="00987203" w:rsidP="00987203"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Przegląd</w:t>
                          </w:r>
                          <w:proofErr w:type="spellEnd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obrazów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340F46" w14:textId="77777777" w:rsidR="00987203" w:rsidRDefault="00987203" w:rsidP="00987203">
                    <w:proofErr w:type="spellStart"/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Przegląd</w:t>
                    </w:r>
                    <w:proofErr w:type="spellEnd"/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obrazów</w:t>
                    </w:r>
                    <w:proofErr w:type="spellEnd"/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5494F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36F1"/>
    <w:rsid w:val="00125A52"/>
    <w:rsid w:val="00133D14"/>
    <w:rsid w:val="00137698"/>
    <w:rsid w:val="00140511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D5CAD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90CF3"/>
    <w:rsid w:val="002955E4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D63F4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34546"/>
    <w:rsid w:val="008648F0"/>
    <w:rsid w:val="008A6A84"/>
    <w:rsid w:val="008C2CAE"/>
    <w:rsid w:val="008C3697"/>
    <w:rsid w:val="008C3E45"/>
    <w:rsid w:val="008D07FF"/>
    <w:rsid w:val="008E4F09"/>
    <w:rsid w:val="008F0303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64E5A"/>
    <w:rsid w:val="00980937"/>
    <w:rsid w:val="00987203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9E3179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D6691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B5D32"/>
    <w:rsid w:val="00BC2978"/>
    <w:rsid w:val="00BC5609"/>
    <w:rsid w:val="00BC6ACE"/>
    <w:rsid w:val="00BC7C4F"/>
    <w:rsid w:val="00BD0482"/>
    <w:rsid w:val="00BD2E33"/>
    <w:rsid w:val="00BD4EE8"/>
    <w:rsid w:val="00BD5F94"/>
    <w:rsid w:val="00BD7B97"/>
    <w:rsid w:val="00BE16AE"/>
    <w:rsid w:val="00BF2470"/>
    <w:rsid w:val="00BF645C"/>
    <w:rsid w:val="00C07497"/>
    <w:rsid w:val="00C12FB5"/>
    <w:rsid w:val="00C2167E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CF64A6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E21FA"/>
    <w:rsid w:val="00DF2631"/>
    <w:rsid w:val="00DF3F65"/>
    <w:rsid w:val="00DF6ACE"/>
    <w:rsid w:val="00E0004C"/>
    <w:rsid w:val="00E044FA"/>
    <w:rsid w:val="00E05FA1"/>
    <w:rsid w:val="00E07182"/>
    <w:rsid w:val="00E15131"/>
    <w:rsid w:val="00E16A76"/>
    <w:rsid w:val="00E17045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4592C"/>
    <w:rsid w:val="00F5475F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26F8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D657D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72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theme" Target="theme/theme1.xml"/><Relationship Id="rId21" Type="http://schemas.openxmlformats.org/officeDocument/2006/relationships/diagramColors" Target="diagrams/colors3.xml"/><Relationship Id="rId34" Type="http://schemas.openxmlformats.org/officeDocument/2006/relationships/hyperlink" Target="http://www.facebook.com/CLARK.the.forklift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://www.clarkmheu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hyperlink" Target="http://www.clarkmheu.com" TargetMode="External"/><Relationship Id="rId8" Type="http://schemas.openxmlformats.org/officeDocument/2006/relationships/diagramData" Target="diagrams/data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1431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88</cp:revision>
  <cp:lastPrinted>2018-01-29T08:28:00Z</cp:lastPrinted>
  <dcterms:created xsi:type="dcterms:W3CDTF">2022-12-12T10:11:00Z</dcterms:created>
  <dcterms:modified xsi:type="dcterms:W3CDTF">2026-05-12T13:56:00Z</dcterms:modified>
</cp:coreProperties>
</file>